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92" w:rsidRPr="00D4466F" w:rsidRDefault="00943692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</w:t>
      </w:r>
      <w:r w:rsidR="008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«ПРАВО: ПРАКТИКА ПРАВОПРИМЕНЕНИЯ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программ: 1 год</w:t>
      </w:r>
    </w:p>
    <w:p w:rsidR="00332B05" w:rsidRPr="00D4466F" w:rsidRDefault="00331196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9-11</w:t>
      </w:r>
    </w:p>
    <w:p w:rsidR="00FA2089" w:rsidRPr="00D4466F" w:rsidRDefault="00FA2089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</w:p>
    <w:p w:rsidR="00854D94" w:rsidRDefault="00854D94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92" w:rsidRPr="00D4466F" w:rsidRDefault="00943692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правового образования подростков определяется с учетом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норм права способствует подготовке школьника к жизни </w:t>
      </w:r>
      <w:r w:rsidR="00062A0B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в реальных условиях.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законов поможет им скорее и конструктивнее адаптироваться к требованиям социума.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Правосознание личности формируется под влиянием окружающей правовой действительности, научной организации правового обучения и юридической практики государства. Основу правовых знаний составляет уяснение правовых требований.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данную программу, необходимо добиться развития правовой культуры </w:t>
      </w:r>
      <w:r w:rsidR="00E2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23A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как сплава знаний, умений, навыков с убежденностью.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16-18 годам старший подросток, накопив в своем сознании определенный запас знаний, вступает в полосу завершения формирования своего мировоззрения. 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ситуаций правовой ориентации создаются такие условия, которые заставляют </w:t>
      </w:r>
      <w:r w:rsidR="00E23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23A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напряженно трудиться. Ведь именно в процессе преодоления 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правосознания в правомерном поведении учащегося.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Правосознание занимает как бы промежуточное положение между политическим и нравственным сознанием. Личностное развитие мотивирует не только правомерное поведение в настоящем, но и стремление к проецированию данного поведения в будущем на основе соблюдения правовых предписаний.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Усиленное внимание к вопросам нравственного воспитания обусловлено резко возросшей криминализацией общества, утратой веры значительной части населения в справедливость, прогрессирующим правовым нигилизмом и пренебрежением людей к закону. 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проблема приобрела общегосударственные масштабы, обнажая глубокий недуг нынешнего правосознания, поразивший все социальные слои нашего общества.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препятствующими совершению правонарушений, являются: осознание 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отрицательного поведения, желание изменить его; отказ от вредных привычек; добросовестное отношение к учебе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решение этих задач и направлена данная программа.</w:t>
      </w:r>
    </w:p>
    <w:p w:rsidR="0071003F" w:rsidRPr="00D4466F" w:rsidRDefault="0071003F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92" w:rsidRPr="00D4466F" w:rsidRDefault="00943692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правовое просвещение </w:t>
      </w:r>
      <w:proofErr w:type="gramStart"/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Познакомить 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 основами гражданского и семейного права, с Конституцией РФ, другими важными законами нашего государства, с законами, принятыми в обществе.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Помочь </w:t>
      </w:r>
      <w:proofErr w:type="gramStart"/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гражданской и нравственной позиции, в развитии правосознания, самоопределении, </w:t>
      </w:r>
      <w:proofErr w:type="spellStart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профопределении</w:t>
      </w:r>
      <w:proofErr w:type="spell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Формировать у </w:t>
      </w:r>
      <w:proofErr w:type="gramStart"/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привычки правомерного поведения.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Помочь </w:t>
      </w:r>
      <w:proofErr w:type="gramStart"/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003F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 себя как личность в системе общественных отношений.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Воспитывать чувство коллективизма, патриотизма, гражданственности, нравственности, формировать ценностные ориентации, развивать творческий потенциал.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692" w:rsidRPr="00D4466F" w:rsidRDefault="00943692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ПРОВЕДЕНИЯ ЗАНЯТИЙ</w:t>
      </w:r>
    </w:p>
    <w:p w:rsidR="000A3E3A" w:rsidRPr="000A3E3A" w:rsidRDefault="0000767E" w:rsidP="000A3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концепц</w:t>
      </w:r>
      <w:r w:rsidR="000A3E3A" w:rsidRPr="000A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дополнительного образования детей </w:t>
      </w:r>
      <w:r w:rsidR="000A3E3A" w:rsidRPr="000A3E3A">
        <w:rPr>
          <w:rFonts w:ascii="Times New Roman" w:eastAsia="Times New Roman" w:hAnsi="Times New Roman" w:cs="Times New Roman"/>
          <w:lang w:eastAsia="ru-RU"/>
        </w:rPr>
        <w:t>(утверждена распоряжением правительства Российской Ф</w:t>
      </w:r>
      <w:bookmarkStart w:id="0" w:name="_GoBack"/>
      <w:bookmarkEnd w:id="0"/>
      <w:r w:rsidR="000A3E3A" w:rsidRPr="000A3E3A">
        <w:rPr>
          <w:rFonts w:ascii="Times New Roman" w:eastAsia="Times New Roman" w:hAnsi="Times New Roman" w:cs="Times New Roman"/>
          <w:lang w:eastAsia="ru-RU"/>
        </w:rPr>
        <w:t xml:space="preserve">едерации от 4 сентября 2014г №1726-р). </w:t>
      </w:r>
    </w:p>
    <w:p w:rsidR="004932C6" w:rsidRPr="00D4466F" w:rsidRDefault="00331196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007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занятия   три раза в неделю.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кружка проводятся группой</w:t>
      </w:r>
      <w:r w:rsidR="0033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12 </w:t>
      </w:r>
      <w:proofErr w:type="gramStart"/>
      <w:r w:rsidR="004F1485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Работая в группах, </w:t>
      </w:r>
      <w:r w:rsidR="004F1485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F1485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 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 методы проведения занятий: беседа, сообщение, диалог, дискуссия, игра-тренинг, практикум, конференция, круглый стол, правовая игра, деловая игра, ролевая игра, викторина, ток-шоу, тестирование, анкетирование, просмотр мультфильмов, фрагментов фильмов.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деятельности резко возрастает, если </w:t>
      </w:r>
      <w:r w:rsidR="004F1485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F1485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 включены в игру.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ребенок действует не по принуждению, а по внутреннему побуждению. Цель игры - сделать серьезный напряженный труд интересным для учащихся.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занятиях кружка используются практические задания, которые позволяют заметно оживить беседу, преодолеть или ослабить влияние формального изложения материала, рассмотреть положение закона на конкретном примере с тем, чтобы раскрыть его актуальность и стимулировать интерес воспитанников в целом. Кроме того, практические задания дают информацию для разработки методики изучения педагогом степени сформированности гражданского сознания (гражданственности).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3692" w:rsidRPr="00D4466F" w:rsidRDefault="00943692" w:rsidP="0017730E">
      <w:pPr>
        <w:spacing w:before="240" w:after="24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943692" w:rsidRPr="00D4466F" w:rsidRDefault="00943692" w:rsidP="00331196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519"/>
        <w:gridCol w:w="1376"/>
        <w:gridCol w:w="1217"/>
      </w:tblGrid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Зачем нам необходимо знать законы? Анкетирование (знание законов, оценка гражданско-патриотических качеств личности воспитанников)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вина? Что такое ответственность?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юридической ответственности.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игра» (по подгруппам).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«Склонности к отклоняющемуся поведению».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«Склонности к отклоняющемуся поведению».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правопорядке. Правонарушения и преступления.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4F1485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РФ и Административный Кодекс (Основные понятия)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 и наказания.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участковым. Обзор событий в городе.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- гражданин».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- гражданин».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разбирательство. Разгадывание кроссворда.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«Большой круг»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социальным педагогом.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терроризм» - беседа.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E68D5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«Как не стать жертвой преступления?»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«Как не стать жертвой преступления?»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гражданство. Правоспособность и дееспособность </w:t>
            </w: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РФ.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газет: «Есть выбор - жизнь без наркотиков».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«О наркотиках с разных сторон».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«О наркотиках с разных сторон». В гостях врач – психотерапевт.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Какие мы?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человеческом счастье.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кузнец своего счастья.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«хорошо» и что такое «плохо».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Закон.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беззаконие.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4B22E8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для нас. Закон внутри нас.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D134D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D134D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мы.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D134D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дается один раз.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D134D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- практикум «Защити свои права».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0C0364">
        <w:trPr>
          <w:tblCellSpacing w:w="0" w:type="dxa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- практикум «Защити свои права».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692" w:rsidRPr="00D4466F" w:rsidRDefault="00943692" w:rsidP="00331196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6536"/>
        <w:gridCol w:w="16"/>
        <w:gridCol w:w="1347"/>
        <w:gridCol w:w="14"/>
        <w:gridCol w:w="1348"/>
      </w:tblGrid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«Власть и порядок в обществе».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и собственность» (о гражданском праве).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знаний. Интеллектуальная игра «5x5».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потребительских знаний. Интеллектуальная игра «5x5».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«Преступления и наказания» (Об уголовном праве).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«Знаем ли мы законы?».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«Знаем ли мы законы?»</w:t>
            </w: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0C0364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0C0364"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</w:t>
            </w: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профессиями - следователь, инспектор по делам несовершеннолетних, сотрудник ГИБДД, участковый и др.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 РФ. Семейный кодекс (основные понятия).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«Права и обязанности родителей и детей».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«Права и обязанности родителей и детей».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rHeight w:val="838"/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F870B6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«Жилищный кодекс РФ» - основные статьи.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F870B6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 «Жизненный компас молодежи».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 «Жизненный компас молодежи».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AE1660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ребенка. Основные статьи.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наши права» - устный журнал (по материалам Конвенц</w:t>
            </w: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наши права» - устный журнал (по материалам Конвенц</w:t>
            </w: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неволе (рабство).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– один для всех.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– моя крепость.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репутация.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выбора: где жить и с кем жить.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защитой государства.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я живу.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может случиться с каждым.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0C0364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отдела опеки и попечительства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«Экологические правонарушения. Юридическая ответственность за их совершение»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«Сумеем ли мы сберечь природу с помощью права?» - ток-шоу.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«Сумеем ли мы сберечь природу с помощью права?» - ток-шоу.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E33676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«Умники и умницы» (итоговое занятие).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94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854D94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«Умники и умницы» (итоговое занятие).</w:t>
            </w:r>
          </w:p>
        </w:tc>
        <w:tc>
          <w:tcPr>
            <w:tcW w:w="1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854D94" w:rsidRPr="00D4466F" w:rsidRDefault="00854D9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«Могут ли быть права без обязанностей» - круглый стол.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 - беседа.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«Административная ответственность несовершеннолетних» беседа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ООН о правах человека.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331196">
            <w:pPr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«Свободный человек в свободном мире» - диспут.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«Свободный человек в свободном мире» - диспут.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право» (игра-конкурс по праву) - права и обязанности несовершеннолетних.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«Имею право» (игра-конкурс по праву) - права и обязанности несовершеннолетних.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  - договор между гражданами. Основные статьи.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правового статуса человека и гражданина по российскому законодательству» - круглый стол (групповое обсуждение правовых норм).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правового статуса человека и гражданина по российскому законодательству» - круглый стол (групповое обсуждение правовых норм).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Правительство. Структура власти. Структура государства.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«Мы - законодатели».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331196">
            <w:pPr>
              <w:tabs>
                <w:tab w:val="center" w:pos="323"/>
              </w:tabs>
              <w:spacing w:before="240" w:after="24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РФ. Основные статьи.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«Право на труд: миф и реальность».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«Крестики - нолики» (семейное право, гражданское право, административное право, уголовное право, Конституция РФ, право и свободы человека).</w:t>
            </w:r>
            <w:proofErr w:type="gramEnd"/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игра «Крестики - нолики» (семейное право, гражданское право, административное право, уголовное право, Конституция РФ, право и свободы человека).</w:t>
            </w:r>
            <w:proofErr w:type="gramEnd"/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правовой культуры – тренинг.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«Правовой статус ребенка».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331196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«Мы устаиваемся на работу»</w:t>
            </w: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.</w:t>
            </w:r>
            <w:proofErr w:type="gramEnd"/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943692" w:rsidRPr="00D4466F" w:rsidRDefault="00943692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МВД.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«Права и дети».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«Права и дети».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любовь и внимание.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семью.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нуждаются первоочередной помощи.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понимать друг друга с полуслова.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за всех и все за одного.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быть ответственным за свои поступки.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«Я к вам пишу...» (правильность составления необходимых официальных документов).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«Я к вам пишу...» (правильность составления необходимых официальных документов).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диагностики  -  уровень патриотических и гражданских качеств личности, уровень воспитанности, диагностика склонности к отклонению в поведении.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66F" w:rsidRPr="00D4466F" w:rsidTr="00331196">
        <w:trPr>
          <w:tblCellSpacing w:w="0" w:type="dxa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</w:tcPr>
          <w:p w:rsidR="000C0364" w:rsidRPr="00D4466F" w:rsidRDefault="00331196" w:rsidP="00B15AB1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диагностики  -  уровень патриотических и гражданских качеств личности, уровень воспитанности, диагностика склонности к отклонению в поведении.</w:t>
            </w:r>
          </w:p>
        </w:tc>
        <w:tc>
          <w:tcPr>
            <w:tcW w:w="1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p w:rsidR="000C0364" w:rsidRPr="00D4466F" w:rsidRDefault="000C0364" w:rsidP="0017730E">
            <w:pPr>
              <w:spacing w:before="240" w:after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D94" w:rsidRDefault="00854D94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</w:t>
      </w:r>
    </w:p>
    <w:p w:rsidR="00943692" w:rsidRPr="00D4466F" w:rsidRDefault="00943692" w:rsidP="0017730E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должна быть решена задача правового воспитания: формирование умений, навыков и привычек правомерного поведения.</w:t>
      </w:r>
    </w:p>
    <w:p w:rsidR="00943692" w:rsidRPr="00D4466F" w:rsidRDefault="00D71D5E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943692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43692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должны: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нашего государства, структуру власти, основы гражданского, семейного, уголовного, административного права; основные юридические термины; основы государственного, конституционного, избирательного права РФ; права человека, права и обязанности гражданина России;</w:t>
      </w:r>
      <w:proofErr w:type="gramEnd"/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вырабатывать свое отношение к правовой информации через морально-правовую оценку собственных поступков, действий других; применять правовые знания на практике в различных жизненных ситуациях; уметь осуществлять свои права на практике; руководствоваться существующими юридическими нормами в различных сферах жизни; правильно пользоваться юридической терминологией, читать фрагменты юридических документов и объяснять их смысл; правильно составлять некоторые официальные бумаги, не требующие специального юридического образования (заявление, доверенность, текс трудового соглашения и т.д.)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факты окружающей действительности, имеющие юридическое значение;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социальную ценность права как средства защиты личности и общества;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четкие нравственные ценностные ориентиры гуманистической направленности (в системе ценностных приоритетов такие, как жизнь и здоровье человека, права человека, его свобода, честь, достоинство и др.); иметь четкую установку на законопослушание, негативно относиться к нарушению правопорядка;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приобретенные знания и умения в практической деятельности и повседневной жизни: выбирать конструктивные формы поведения и действий в 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типичных жизненных ситуациях, регулируемых правом; определять способы реализации и </w:t>
      </w:r>
      <w:proofErr w:type="gramStart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прав; способы и порядок разрешения споров; формулировать и аргументировать собственное суждение о происходящих событиях и явлениях с точки зрения права; обращаться в надлежащие органы за квалифицированной юридической помощью;</w:t>
      </w:r>
    </w:p>
    <w:p w:rsidR="00943692" w:rsidRPr="00D4466F" w:rsidRDefault="00943692" w:rsidP="0017730E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правовой культуры </w:t>
      </w:r>
      <w:proofErr w:type="gramStart"/>
      <w:r w:rsidR="0017730E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7730E"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692" w:rsidRPr="00D4466F" w:rsidRDefault="000A3E3A" w:rsidP="0017730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943692" w:rsidRPr="00D4466F" w:rsidRDefault="00943692" w:rsidP="0017730E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Теория государства и права: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Основы государства и права: Учебное пособие для 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поступающих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в вузы. Под редакцией академика О.Е.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Кутафина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. М.: Юрист, 1996г.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Теория государства и права. Учебник для вузов. В.М. Сырых. Былина. 1998г.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Теория государства и права. Конспект.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Жинкин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С.А. Ростов н/Д: Феникс, 2003г.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Экзамен по теории государства и права: 100 ответов на 100 возможных вопросов. Учебно-методическое пособие. – М.: Фирма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Гардарика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, 1997г.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Теория государства и права. Комаров С.А., Малько А.В. Учебно-методическое пособие. Краткий учебник для вузов. -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: Изд. Группа НОРМА – ИНФО,1999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Теория государства и права. Учебник. Спиридонов Л.И. – М.: «Проспект»,1997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Теория государства и права. Учебник для юридических вузов и факультетов. Под ред. В.М.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Корельского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и В.Д.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Перевалова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.: Изд. Группа НОРМА – ИНФО, 1999г.</w:t>
      </w:r>
    </w:p>
    <w:p w:rsidR="00D4466F" w:rsidRPr="00136FA8" w:rsidRDefault="00D4466F" w:rsidP="00D446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Общая теория государства и права. Академический курс в 2-х томах. Под ред. Проф. М.Н. Марченко. – М.: Изд. «Зерцало», 1998г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Конституционное право: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Комментарий к Конституции РФ.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Мирошникова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В.А.. – М.: «ЮРКНИГА», 2004г.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Конституция РФ. – М.: «Проспект», 1999г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Комментарий  Конституции РФ. Сборник Постановлений Конституционного Суда РФ. – М.: 1999г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Шпаргалка по конституционному праву России: Учебное пособие. Малиновская В.М. – М.: ТК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Велби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, 2005г.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Конституционное право РФ.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Баглай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М.В. учебник для юридических вузов и факультетов. М.: Изд. Группа НОРМА – ИНФО, 1999г.</w:t>
      </w:r>
    </w:p>
    <w:p w:rsidR="00D4466F" w:rsidRPr="00136FA8" w:rsidRDefault="00D4466F" w:rsidP="00D446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Шпаргалка по конституционному (государственному) праву России: Ответы на экзаменационные билеты. Щербакова О.В. – М.: Аллель-2000, 2005г.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Уголовное право: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Уголовное право России. Учебник для вузов. А 2-х 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томах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. Под редакцией профессоров А.Н. Игнатова и Ю.А. Красикова. М.: Изд. Группа НОРМА – ИНФО, 1998г.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Комментарий к постановлениям пленума Верховных Судов РФ (РСФСР) по уголовным делам. Рыжаков А.П. – М.: Изд. Группа НОРМА – ИНФО, </w:t>
      </w:r>
      <w:smartTag w:uri="urn:schemas-microsoft-com:office:smarttags" w:element="metricconverter">
        <w:smartTagPr>
          <w:attr w:name="ProductID" w:val="2001 г"/>
        </w:smartTagPr>
        <w:r w:rsidRPr="00136FA8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136F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Уголовной кодекс РФ. С постатейным приложением нормативных актов. М.: Изд. Группа НОРМА – ИНФО, 2000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Шпаргалка по уголовному права. Общая часть: Ответы на экзаменационные билеты. – М.: Аллель-2000, </w:t>
      </w:r>
      <w:smartTag w:uri="urn:schemas-microsoft-com:office:smarttags" w:element="metricconverter">
        <w:smartTagPr>
          <w:attr w:name="ProductID" w:val="2005 г"/>
        </w:smartTagPr>
        <w:r w:rsidRPr="00136FA8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136F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Комментарий к Уголовно-процессуальному кодексу  РСФСР. – М.: Изд. «СПАРК», 1995г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Уголовное право России. Особенная часть: Учебник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од ред. В.Н. Кудрявцева, А.В. Наумова. – М.: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Юристь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, 2000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lastRenderedPageBreak/>
        <w:t>Комментарий к Уголовному кодексу РФ. Под ред. Ю.И. Скуратова, В.М. Лебедева. – М.: Изд. НОРМА, 2001</w:t>
      </w:r>
    </w:p>
    <w:p w:rsidR="00D4466F" w:rsidRPr="00136FA8" w:rsidRDefault="00D4466F" w:rsidP="00D446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Комментарий к Уголовному кодексу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РФ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. ред. А.А. Чекалин.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Юрайт-издат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. 2007.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Административное право:</w:t>
      </w:r>
    </w:p>
    <w:p w:rsidR="00D4466F" w:rsidRPr="00136FA8" w:rsidRDefault="00D4466F" w:rsidP="00D446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Комментарий к Кодексу РСФСР об административных правонарушениях. Под редакцией И.И. Веремеенко, Н.Г.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Салищевой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, М.С.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Студеникиной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.: ООО Изд. «Проспект», 1998</w:t>
      </w:r>
    </w:p>
    <w:p w:rsidR="00D4466F" w:rsidRPr="00136FA8" w:rsidRDefault="00D4466F" w:rsidP="00D446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Административный кодекс.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Гражданское право:</w:t>
      </w:r>
    </w:p>
    <w:p w:rsidR="00D4466F" w:rsidRPr="00136FA8" w:rsidRDefault="00D4466F" w:rsidP="00D446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Гражданское право. В 2-х частях. Конспект лекций. – М.: «Издательство Приор», 2002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Семейное право:</w:t>
      </w:r>
    </w:p>
    <w:p w:rsidR="00D4466F" w:rsidRPr="00136FA8" w:rsidRDefault="00D4466F" w:rsidP="00D446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Семейный кодекс РФ. С постатейным приложением нормативных документов и актов. Л.М.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Пчелинцева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, С.В.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Пчелинцев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. Изд. Группа НОРМА – ИНФО,2000</w:t>
      </w:r>
    </w:p>
    <w:p w:rsidR="00D4466F" w:rsidRPr="00136FA8" w:rsidRDefault="00D4466F" w:rsidP="00D446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Семейный кодекс РФ. – М.: «Проспект», 2001г.</w:t>
      </w:r>
    </w:p>
    <w:p w:rsidR="00D4466F" w:rsidRPr="00136FA8" w:rsidRDefault="00D4466F" w:rsidP="00D446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Ягудин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Н.к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. Семейное право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РФ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онспект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лекций. – Ростов н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: «Феникс», 2002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Трудовое право:</w:t>
      </w:r>
    </w:p>
    <w:p w:rsidR="00D4466F" w:rsidRPr="00136FA8" w:rsidRDefault="00D4466F" w:rsidP="00D44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Шпаргалка по трудовому праву: учебное пособие.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Латыпов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Р.И. – М.: ТК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Велби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, 2005г</w:t>
      </w:r>
    </w:p>
    <w:p w:rsidR="00D4466F" w:rsidRPr="00136FA8" w:rsidRDefault="00D4466F" w:rsidP="00D44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Российское трудовое право. Учебник для вузов. Профессор А.Д.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Зайкин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. – М.: Изд. Группа НОРМА – ИНФА .1999г</w:t>
      </w:r>
    </w:p>
    <w:p w:rsidR="00D4466F" w:rsidRPr="00136FA8" w:rsidRDefault="00D4466F" w:rsidP="00D44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Трудовой кодекс РФ. Якутск: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Сахаполиграфиздат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, 2002</w:t>
      </w:r>
    </w:p>
    <w:p w:rsidR="00D4466F" w:rsidRPr="00136FA8" w:rsidRDefault="00D4466F" w:rsidP="00D44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Трудовое право: Учебник для вузов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од ред. В.Ф. Гапоненко, Ф.Н. Михайлова. – М.: ЮНИТИ-ДАНА, Закон и право, 2002</w:t>
      </w:r>
    </w:p>
    <w:p w:rsidR="00D4466F" w:rsidRPr="00136FA8" w:rsidRDefault="00D4466F" w:rsidP="00D446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Комментарий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официальных органов к Трудовому кодексу РФ. Отв. Ред. А.Л. Сафонов.- М.: МЦФЭР, 2006г.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Жилищное право:</w:t>
      </w:r>
    </w:p>
    <w:p w:rsidR="00D4466F" w:rsidRPr="00136FA8" w:rsidRDefault="00D4466F" w:rsidP="00D446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Жилищный кодекс РФ. – М.: Изд. ОМЕГА 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–Л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, 2005г.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Наследственное право:</w:t>
      </w:r>
    </w:p>
    <w:p w:rsidR="00D4466F" w:rsidRPr="00136FA8" w:rsidRDefault="00D4466F" w:rsidP="00D4466F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Звягинцев М.Г. наследственное право (Текст): учебный минимум. – М.: ИД «Юриспруденция», 2005</w:t>
      </w: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6F" w:rsidRPr="00136FA8" w:rsidRDefault="00D4466F" w:rsidP="00D446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36FA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Правоведение:</w:t>
      </w:r>
    </w:p>
    <w:p w:rsidR="00D4466F" w:rsidRPr="00136FA8" w:rsidRDefault="00D4466F" w:rsidP="00D446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Смоленский</w:t>
      </w:r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М.Б. Правоведение: 100 экзаменационных ответов. – М.: ИКЦ «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МарТ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», Ростов-н/Д: Издательский центр «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МарТ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>», 2004</w:t>
      </w:r>
    </w:p>
    <w:p w:rsidR="00D4466F" w:rsidRPr="00136FA8" w:rsidRDefault="00D4466F" w:rsidP="00D446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Макаренко С.Н.,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Байлов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А.В. правоведение. Курс лекций: Учебное пособие/ - М.: «Издательство Приор», 1999</w:t>
      </w:r>
    </w:p>
    <w:p w:rsidR="00D4466F" w:rsidRPr="00136FA8" w:rsidRDefault="00D4466F" w:rsidP="00D446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Чувилев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А.А.,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Чувилев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Ан</w:t>
      </w:r>
      <w:proofErr w:type="gramStart"/>
      <w:r w:rsidRPr="00136FA8">
        <w:rPr>
          <w:rFonts w:ascii="Times New Roman" w:eastAsia="Calibri" w:hAnsi="Times New Roman" w:cs="Times New Roman"/>
          <w:sz w:val="24"/>
          <w:szCs w:val="24"/>
        </w:rPr>
        <w:t>.А</w:t>
      </w:r>
      <w:proofErr w:type="spellEnd"/>
      <w:proofErr w:type="gramEnd"/>
      <w:r w:rsidRPr="00136FA8">
        <w:rPr>
          <w:rFonts w:ascii="Times New Roman" w:eastAsia="Calibri" w:hAnsi="Times New Roman" w:cs="Times New Roman"/>
          <w:sz w:val="24"/>
          <w:szCs w:val="24"/>
        </w:rPr>
        <w:t>. правоохранительные органы: Вопросы и ответы. – М.: Новый юрист, 1998г</w:t>
      </w:r>
    </w:p>
    <w:p w:rsidR="00D4466F" w:rsidRPr="00136FA8" w:rsidRDefault="00D4466F" w:rsidP="00D446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>Юридический энциклопедический словарь. Румянцев О.Г., Додонов В.Н. М.: ИНФРА-М.1997г</w:t>
      </w:r>
    </w:p>
    <w:p w:rsidR="00D4466F" w:rsidRPr="00136FA8" w:rsidRDefault="00D4466F" w:rsidP="00D446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Шпаргалка по юридической психологии: Ответы на экзаменационные билеты. </w:t>
      </w:r>
      <w:proofErr w:type="spellStart"/>
      <w:r w:rsidRPr="00136FA8">
        <w:rPr>
          <w:rFonts w:ascii="Times New Roman" w:eastAsia="Calibri" w:hAnsi="Times New Roman" w:cs="Times New Roman"/>
          <w:sz w:val="24"/>
          <w:szCs w:val="24"/>
        </w:rPr>
        <w:t>Перетятько</w:t>
      </w:r>
      <w:proofErr w:type="spellEnd"/>
      <w:r w:rsidRPr="00136FA8">
        <w:rPr>
          <w:rFonts w:ascii="Times New Roman" w:eastAsia="Calibri" w:hAnsi="Times New Roman" w:cs="Times New Roman"/>
          <w:sz w:val="24"/>
          <w:szCs w:val="24"/>
        </w:rPr>
        <w:t xml:space="preserve"> Н.М.– М.: Аллель-2000, 2005г</w:t>
      </w:r>
    </w:p>
    <w:p w:rsidR="00C04C7B" w:rsidRPr="00D4466F" w:rsidRDefault="00C04C7B" w:rsidP="001773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255" w:rsidRPr="00D4466F" w:rsidRDefault="00BF7255" w:rsidP="001773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7255" w:rsidRPr="00D4466F" w:rsidSect="00BF72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EE4"/>
    <w:multiLevelType w:val="hybridMultilevel"/>
    <w:tmpl w:val="869A2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B96751"/>
    <w:multiLevelType w:val="hybridMultilevel"/>
    <w:tmpl w:val="5A5044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A0168"/>
    <w:multiLevelType w:val="hybridMultilevel"/>
    <w:tmpl w:val="C6206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90218"/>
    <w:multiLevelType w:val="hybridMultilevel"/>
    <w:tmpl w:val="A79EC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630DD3"/>
    <w:multiLevelType w:val="hybridMultilevel"/>
    <w:tmpl w:val="6C9E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A5F69"/>
    <w:multiLevelType w:val="hybridMultilevel"/>
    <w:tmpl w:val="A01256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5F04C8"/>
    <w:multiLevelType w:val="hybridMultilevel"/>
    <w:tmpl w:val="56A0A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908C7"/>
    <w:multiLevelType w:val="hybridMultilevel"/>
    <w:tmpl w:val="406846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0B4E26"/>
    <w:multiLevelType w:val="hybridMultilevel"/>
    <w:tmpl w:val="92961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271C8C"/>
    <w:multiLevelType w:val="hybridMultilevel"/>
    <w:tmpl w:val="7A7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6B1F"/>
    <w:multiLevelType w:val="hybridMultilevel"/>
    <w:tmpl w:val="90F8F5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271537"/>
    <w:multiLevelType w:val="hybridMultilevel"/>
    <w:tmpl w:val="3DF8E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F27165"/>
    <w:multiLevelType w:val="hybridMultilevel"/>
    <w:tmpl w:val="08AA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692"/>
    <w:rsid w:val="0000767E"/>
    <w:rsid w:val="00021716"/>
    <w:rsid w:val="00062A0B"/>
    <w:rsid w:val="000A3E3A"/>
    <w:rsid w:val="000C0364"/>
    <w:rsid w:val="0017730E"/>
    <w:rsid w:val="00193978"/>
    <w:rsid w:val="00331196"/>
    <w:rsid w:val="00332B05"/>
    <w:rsid w:val="0043689D"/>
    <w:rsid w:val="004932C6"/>
    <w:rsid w:val="004F08C5"/>
    <w:rsid w:val="004F1485"/>
    <w:rsid w:val="00512666"/>
    <w:rsid w:val="0071003F"/>
    <w:rsid w:val="00854D94"/>
    <w:rsid w:val="008C0798"/>
    <w:rsid w:val="00943692"/>
    <w:rsid w:val="00976972"/>
    <w:rsid w:val="00A66C30"/>
    <w:rsid w:val="00AC2D8C"/>
    <w:rsid w:val="00BF7255"/>
    <w:rsid w:val="00C04C7B"/>
    <w:rsid w:val="00C402BE"/>
    <w:rsid w:val="00D4466F"/>
    <w:rsid w:val="00D71D5E"/>
    <w:rsid w:val="00E23AA6"/>
    <w:rsid w:val="00FA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5E"/>
    <w:pPr>
      <w:ind w:left="720"/>
      <w:contextualSpacing/>
    </w:pPr>
  </w:style>
  <w:style w:type="paragraph" w:styleId="a4">
    <w:name w:val="No Spacing"/>
    <w:uiPriority w:val="1"/>
    <w:qFormat/>
    <w:rsid w:val="00193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5E"/>
    <w:pPr>
      <w:ind w:left="720"/>
      <w:contextualSpacing/>
    </w:pPr>
  </w:style>
  <w:style w:type="paragraph" w:styleId="a4">
    <w:name w:val="No Spacing"/>
    <w:uiPriority w:val="1"/>
    <w:qFormat/>
    <w:rsid w:val="00193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6</cp:revision>
  <dcterms:created xsi:type="dcterms:W3CDTF">2021-04-22T20:10:00Z</dcterms:created>
  <dcterms:modified xsi:type="dcterms:W3CDTF">2021-05-11T18:21:00Z</dcterms:modified>
</cp:coreProperties>
</file>