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9A" w:rsidRPr="0052359A" w:rsidRDefault="0052359A" w:rsidP="0052359A">
      <w:pPr>
        <w:shd w:val="clear" w:color="auto" w:fill="FFFFFF"/>
        <w:spacing w:after="150" w:line="19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Утверждаю: </w:t>
      </w:r>
    </w:p>
    <w:p w:rsidR="00474AA0" w:rsidRDefault="00474AA0" w:rsidP="00474AA0">
      <w:pPr>
        <w:shd w:val="clear" w:color="auto" w:fill="FFFFFF"/>
        <w:spacing w:after="150" w:line="19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9109" cy="927279"/>
            <wp:effectExtent l="0" t="0" r="0" b="6350"/>
            <wp:docPr id="1" name="Рисунок 1" descr="C:\Users\Temirlan Temrezov\Desktop\п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rlan Temrezov\Desktop\п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99" cy="9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359A" w:rsidRPr="0052359A" w:rsidRDefault="0052359A" w:rsidP="00474AA0">
      <w:pPr>
        <w:shd w:val="clear" w:color="auto" w:fill="FFFFFF"/>
        <w:spacing w:after="150" w:line="19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5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№130 от 27.08.2021г.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52359A" w:rsidRPr="0052359A" w:rsidRDefault="0052359A" w:rsidP="00523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по антикоррупционному образованию, просвещению, пропаганде</w:t>
      </w:r>
    </w:p>
    <w:p w:rsidR="0052359A" w:rsidRPr="0052359A" w:rsidRDefault="0052359A" w:rsidP="00523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«СОШ </w:t>
      </w:r>
      <w:proofErr w:type="spellStart"/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юрюльдеук</w:t>
      </w:r>
      <w:proofErr w:type="spellEnd"/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359A" w:rsidRPr="0052359A" w:rsidRDefault="0052359A" w:rsidP="00523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2021-2022 учебный год</w:t>
      </w:r>
    </w:p>
    <w:p w:rsidR="0052359A" w:rsidRPr="0052359A" w:rsidRDefault="0052359A" w:rsidP="00523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2359A" w:rsidRPr="0052359A" w:rsidRDefault="0052359A" w:rsidP="00523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противодействия коррупции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ОУ «СОШ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юрюльдеук</w:t>
      </w:r>
      <w:proofErr w:type="spellEnd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представляет документ, предусматривающий комплекс мероприятий системного характера, рассчитанный на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 Основными задачами, на решение которых направлены данные мероприятия, являются: внедрение антикоррупционных механизмов в деятельность ОУ; совершенствование деятельности по проведению антикоррупционной экспертизы нормативных правовых актов и их проектов; разработка и принятие нормативных правовых актов, отвечающих требованиям антикоррупционного законодательства; усиление </w:t>
      </w:r>
      <w:proofErr w:type="gramStart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антикоррупционного законодательства в ОУ.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Плана распределены по разделам, охватывающим основные направления антикоррупционной работы в ОУ: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1. Нормативно-правовое и организационное обеспечение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2. 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мероприятий по антикоррупционному образованию, антикоррупционному просвещению, антикоррупционной пропаганде с педагогическим коллективом, родителями, общественностью.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Проведение внеклассных мероприятий  с учащимися школы, направленных на формирование нетерпимого отношения к проявлениям коррупции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каждый из указанный выше разделов Плана включены мероприятия, выполнение которых в пределах полномочий возложено на ОУ федеральным 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республиканским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законодательством.</w:t>
      </w:r>
      <w:proofErr w:type="gramEnd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предусмотрены мероприятия по таким направлениям, которые связаны непосредственно с взаимодействием ОУ с государственными органами всех уровней, муниципальными органами, институтами гражданского общества.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мероприятию определены исполнители и дата исполнения в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Также предусмотрена ежегодная оценка антикоррупционной деятельности ОУ и выполнения плана.</w:t>
      </w:r>
    </w:p>
    <w:p w:rsid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 антикоррупционного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 антикоррупционного воспитания: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-научиться распознавать коррупцию;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-сформировать комплекс знаний о </w:t>
      </w:r>
      <w:proofErr w:type="spellStart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-стимулировать мотивацию антикоррупционного поведения;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нетерпимость к проявлениям коррупции;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-продемонстрировать возможности борьбы с коррупцией;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компоненты системы антикоррупционного воспитания в школе: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случаев коррупционного поведения в образовательном учреждении;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обретение опыта решения жизненных и школьных проблем на основе взаимодействия педагогов и учащихся;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педагогическая деятельность по формированию у учащихся антикоррупционного мировоззрения.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– член общества. Взаимоотношения человека с другими людьми. Культура общения. Уважение к чужому мнению.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</w:t>
      </w:r>
      <w:proofErr w:type="gramStart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сверстниками, культура поведения в школе и других общественных местах.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уроков обществознания и истории рассматриваются элементы по антикоррупционной проблематике.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359A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  <w:proofErr w:type="gramEnd"/>
    </w:p>
    <w:p w:rsidR="0052359A" w:rsidRPr="0052359A" w:rsidRDefault="0052359A" w:rsidP="00523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170"/>
        <w:gridCol w:w="1958"/>
        <w:gridCol w:w="2722"/>
      </w:tblGrid>
      <w:tr w:rsidR="0052359A" w:rsidRPr="0052359A" w:rsidTr="0052359A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2359A" w:rsidRPr="0052359A" w:rsidTr="0052359A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1.Нормативно-правовое и организационное обеспечение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зам. директора по УВР</w:t>
            </w:r>
          </w:p>
        </w:tc>
      </w:tr>
      <w:tr w:rsidR="0052359A" w:rsidRPr="0052359A" w:rsidTr="0052359A">
        <w:trPr>
          <w:trHeight w:val="585"/>
        </w:trPr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52359A" w:rsidRPr="0052359A" w:rsidTr="0052359A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тветственный</w:t>
            </w:r>
            <w:proofErr w:type="gram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информационное обеспечение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жалобами и заявлениями граждан.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проведение родительских собраний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общешкольные родительские собрания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раз в четверть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  <w:r w:rsidR="00C1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</w:t>
            </w: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(законных представителей)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Default="0052359A" w:rsidP="00C101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  <w:p w:rsidR="0052359A" w:rsidRPr="0052359A" w:rsidRDefault="00C1014F" w:rsidP="00C101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C101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по антикоррупционной деятельности.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C101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" телефона доверия"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  </w:t>
            </w:r>
            <w:proofErr w:type="spell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2359A" w:rsidRPr="0052359A" w:rsidTr="0052359A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  <w:r w:rsidR="00C1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обществознания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359A" w:rsidRPr="0052359A" w:rsidTr="0052359A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Интеллектуальные игры (9-11 </w:t>
            </w:r>
            <w:proofErr w:type="spell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по теме "Коррупци</w:t>
            </w:r>
            <w:proofErr w:type="gram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угроза для демократического государства"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2359A"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52359A"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Дебаты «Встреча с коррупцией» для учащихся 10-11 классов школы на уроках обществознания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52359A"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часов, посвященных Международному дню </w:t>
            </w:r>
            <w:proofErr w:type="spell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антикоррупции</w:t>
            </w:r>
            <w:proofErr w:type="spell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(6-9 </w:t>
            </w:r>
            <w:proofErr w:type="spell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C1014F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2359A"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для 1-2 классов</w:t>
            </w:r>
            <w:r w:rsidR="00C1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такое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и что  такое плохо?»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часы для 4-5 </w:t>
            </w:r>
            <w:proofErr w:type="spell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«Жизнь дана</w:t>
            </w:r>
            <w:r w:rsidR="00C1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добрые дела»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Общешкольный единый день профилактики.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</w:t>
            </w:r>
          </w:p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Быть честным. По законам справедливости.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Проблема «обходного» пути.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Откуда берутся запреты?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Быть представителем власти. Властные полномочия.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Когда все в твоих руках.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Что такое коррупция? Как решить проблему коррупции?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Закон и необходимость его соблюдения.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Государство и человек: конфликт интересов.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Требования к человеку, обличенному властью.</w:t>
            </w:r>
          </w:p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Зачем нужна дисциплина? Преимущество соблюдения законов.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планам классных руководителей</w:t>
            </w:r>
          </w:p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52359A" w:rsidRPr="0052359A" w:rsidRDefault="00C1014F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2359A" w:rsidRPr="0052359A" w:rsidTr="0052359A">
        <w:tc>
          <w:tcPr>
            <w:tcW w:w="4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2359A" w:rsidRPr="0052359A" w:rsidRDefault="0052359A" w:rsidP="00523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660A" w:rsidRPr="0052359A" w:rsidRDefault="00C9660A">
      <w:pPr>
        <w:rPr>
          <w:rFonts w:ascii="Times New Roman" w:hAnsi="Times New Roman" w:cs="Times New Roman"/>
          <w:sz w:val="28"/>
          <w:szCs w:val="28"/>
        </w:rPr>
      </w:pPr>
    </w:p>
    <w:sectPr w:rsidR="00C9660A" w:rsidRPr="0052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B0"/>
    <w:rsid w:val="00360AB0"/>
    <w:rsid w:val="00474AA0"/>
    <w:rsid w:val="0052359A"/>
    <w:rsid w:val="00C1014F"/>
    <w:rsid w:val="00C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 Temrezov</dc:creator>
  <cp:keywords/>
  <dc:description/>
  <cp:lastModifiedBy>Temirlan Temrezov</cp:lastModifiedBy>
  <cp:revision>5</cp:revision>
  <dcterms:created xsi:type="dcterms:W3CDTF">2021-09-22T16:59:00Z</dcterms:created>
  <dcterms:modified xsi:type="dcterms:W3CDTF">2021-12-09T18:50:00Z</dcterms:modified>
</cp:coreProperties>
</file>