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5F39" w14:textId="1FB0E4B9" w:rsidR="00370E3E" w:rsidRPr="00435CC8" w:rsidRDefault="0086793B" w:rsidP="00370E3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554714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  <w:r w:rsidR="004F23D7">
        <w:rPr>
          <w:rFonts w:ascii="Times New Roman" w:hAnsi="Times New Roman" w:cs="Times New Roman"/>
          <w:b/>
          <w:bCs/>
          <w:sz w:val="28"/>
          <w:szCs w:val="28"/>
        </w:rPr>
        <w:t xml:space="preserve"> впервые</w:t>
      </w:r>
      <w:r w:rsidR="00C96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E3E" w:rsidRPr="00435CC8">
        <w:rPr>
          <w:rFonts w:ascii="Times New Roman" w:hAnsi="Times New Roman" w:cs="Times New Roman"/>
          <w:b/>
          <w:bCs/>
          <w:sz w:val="28"/>
          <w:szCs w:val="28"/>
        </w:rPr>
        <w:t>примет участие в проекте «Билет в будущее»</w:t>
      </w:r>
    </w:p>
    <w:p w14:paraId="3F46AE4D" w14:textId="0C96E40F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16413">
        <w:rPr>
          <w:rFonts w:ascii="Times New Roman" w:hAnsi="Times New Roman" w:cs="Times New Roman"/>
          <w:sz w:val="28"/>
          <w:szCs w:val="28"/>
        </w:rPr>
        <w:t>Соответствующее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CD6" w:rsidRPr="00910CD6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с оператором проекта, Союзом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 </w:t>
      </w:r>
    </w:p>
    <w:p w14:paraId="15999A57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в проекте по ранней профессиональной ориентации приняли участие более миллиона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</w:t>
      </w:r>
      <w:r w:rsidRPr="001303DB">
        <w:rPr>
          <w:rFonts w:ascii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</w:rPr>
        <w:t xml:space="preserve">формата, получили </w:t>
      </w:r>
      <w:r w:rsidRPr="001303DB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построению траектории обучения.  </w:t>
      </w:r>
    </w:p>
    <w:p w14:paraId="40C2B154" w14:textId="678112CC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свой билет в будущее получили школьники из 41 региона. </w:t>
      </w:r>
      <w:r w:rsidR="00436717">
        <w:rPr>
          <w:rFonts w:ascii="Times New Roman" w:hAnsi="Times New Roman" w:cs="Times New Roman"/>
          <w:sz w:val="28"/>
          <w:szCs w:val="28"/>
        </w:rPr>
        <w:t>В этом году</w:t>
      </w:r>
      <w:r w:rsidR="009922F4">
        <w:rPr>
          <w:rFonts w:ascii="Times New Roman" w:hAnsi="Times New Roman" w:cs="Times New Roman"/>
          <w:sz w:val="28"/>
          <w:szCs w:val="28"/>
        </w:rPr>
        <w:t xml:space="preserve"> к проекту присоединились уже 76</w:t>
      </w:r>
      <w:r w:rsidR="00D939EF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36717">
        <w:rPr>
          <w:rFonts w:ascii="Times New Roman" w:hAnsi="Times New Roman" w:cs="Times New Roman"/>
          <w:sz w:val="28"/>
          <w:szCs w:val="28"/>
        </w:rPr>
        <w:t xml:space="preserve"> России. </w:t>
      </w:r>
      <w:r>
        <w:rPr>
          <w:rFonts w:ascii="Times New Roman" w:hAnsi="Times New Roman" w:cs="Times New Roman"/>
          <w:sz w:val="28"/>
          <w:szCs w:val="28"/>
        </w:rPr>
        <w:t xml:space="preserve"> На местах отмечают важность системной профориентационной работы. </w:t>
      </w:r>
    </w:p>
    <w:p w14:paraId="3AC376D3" w14:textId="5BC0A8FD" w:rsidR="00A94422" w:rsidRPr="00140FBF" w:rsidRDefault="00A94422" w:rsidP="00370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F">
        <w:rPr>
          <w:rFonts w:ascii="Times New Roman" w:hAnsi="Times New Roman" w:cs="Times New Roman"/>
          <w:i/>
          <w:sz w:val="28"/>
          <w:szCs w:val="28"/>
        </w:rPr>
        <w:t xml:space="preserve">«Проект «Билет в будущее» дает возможность формировать у обучающихся готовность самостоятельно планировать и реализовывать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 </w:t>
      </w:r>
    </w:p>
    <w:p w14:paraId="5DB4B5A5" w14:textId="5BC77355" w:rsidR="00A94422" w:rsidRPr="00140FBF" w:rsidRDefault="00A94422" w:rsidP="00A944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F">
        <w:rPr>
          <w:rFonts w:ascii="Times New Roman" w:hAnsi="Times New Roman" w:cs="Times New Roman"/>
          <w:i/>
          <w:sz w:val="28"/>
          <w:szCs w:val="28"/>
        </w:rPr>
        <w:t xml:space="preserve">Считаю, что соглашение, которое наша республика заключила с Союзом «Молодые профессионалы» по реализации проекта «Билет в будущее» очень значимо, так как профориентация школьников - это приоритетная государственная задача, которая поможет большинству школьников сформировать способность осознанного выбора профессиональной траектории движения в будущем», - отметил министр образования и науки Карачаево-Черкесской Республики </w:t>
      </w:r>
      <w:r w:rsidRPr="00140FBF">
        <w:rPr>
          <w:rFonts w:ascii="Times New Roman" w:hAnsi="Times New Roman" w:cs="Times New Roman"/>
          <w:b/>
          <w:sz w:val="28"/>
          <w:szCs w:val="28"/>
        </w:rPr>
        <w:t>Инна Владимировна Кравченко.</w:t>
      </w:r>
    </w:p>
    <w:p w14:paraId="5FDDEE15" w14:textId="745D4F98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начнет работу обновленный </w:t>
      </w:r>
      <w:r w:rsidRPr="00FC3DE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«Билета в будущее», </w:t>
      </w:r>
      <w:r w:rsidRPr="001303D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проверить свои знания мира профессий </w:t>
      </w:r>
      <w:r w:rsidRPr="001303DB">
        <w:rPr>
          <w:rFonts w:ascii="Times New Roman" w:hAnsi="Times New Roman" w:cs="Times New Roman"/>
          <w:sz w:val="28"/>
          <w:szCs w:val="28"/>
        </w:rPr>
        <w:t>путем интерактивного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получить информацию о самых востребованных компетенциях из разных сфер, познакомиться с картой профессий и пройти онлайн-курсы </w:t>
      </w:r>
      <w:r w:rsidRPr="001303DB"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Pr="00D167E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мероприятия начнутся в середине лета, причем часть из них пройдет в онлайн-формате. Сейчас в регионах формируется перечень площадок, на которых школьники смогут пройти второй этап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– погружение в профессию.</w:t>
      </w:r>
    </w:p>
    <w:p w14:paraId="699D0A56" w14:textId="0E16100C" w:rsidR="004F23D7" w:rsidRDefault="004F23D7" w:rsidP="004F23D7">
      <w:pP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Большая часть регионов после первых лет реализации продолжа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т сотруднич</w:t>
      </w:r>
      <w:r>
        <w:rPr>
          <w:rFonts w:ascii="Times New Roman" w:hAnsi="Times New Roman" w:cs="Times New Roman"/>
          <w:i/>
          <w:iCs/>
          <w:sz w:val="28"/>
          <w:szCs w:val="28"/>
        </w:rPr>
        <w:t>ать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 с нами. И для нас это очень ценный показатель – значит, мы 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занимаемся важной работой. С каждым годом участников становится все больше. Впервые к</w:t>
      </w:r>
      <w:r w:rsidR="0086793B">
        <w:rPr>
          <w:rFonts w:ascii="Times New Roman" w:hAnsi="Times New Roman" w:cs="Times New Roman"/>
          <w:i/>
          <w:iCs/>
          <w:sz w:val="28"/>
          <w:szCs w:val="28"/>
        </w:rPr>
        <w:t xml:space="preserve"> проекту присоединилась Карачаево-Черкесская Республика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Билет в будущее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это возможность для ребят из разных уголков страны узнать о профессиях, которые востребованы у них на родине и выбрать одну из них. А для территорий это шанс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начинать формировать кадровый резерв для экономик еще на школьной скамье. Ведь ребята, которые пообщались с настоящими профессионалами на местных предприятиях или нашли для себя что-то интересное в колледжах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 с большой долей вероятности выберут именно их»</w:t>
      </w:r>
      <w:r>
        <w:rPr>
          <w:rFonts w:ascii="Times New Roman" w:hAnsi="Times New Roman" w:cs="Times New Roman"/>
          <w:sz w:val="28"/>
          <w:szCs w:val="28"/>
        </w:rPr>
        <w:t>. – подчеркнула д</w:t>
      </w:r>
      <w:r w:rsidRPr="004D2761">
        <w:rPr>
          <w:rFonts w:ascii="Times New Roman" w:hAnsi="Times New Roman" w:cs="Times New Roman"/>
          <w:sz w:val="28"/>
          <w:szCs w:val="28"/>
        </w:rPr>
        <w:t>иректор департамента по реализации проектов развития детей и молодежи Союза «Молодые профессионалы (</w:t>
      </w:r>
      <w:proofErr w:type="spellStart"/>
      <w:r w:rsidRPr="004D276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D2761"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077875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D2761">
        <w:rPr>
          <w:rFonts w:ascii="Times New Roman" w:hAnsi="Times New Roman" w:cs="Times New Roman"/>
          <w:sz w:val="28"/>
          <w:szCs w:val="28"/>
        </w:rPr>
        <w:t>.</w:t>
      </w:r>
    </w:p>
    <w:p w14:paraId="7FAFEEE9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 </w:t>
      </w:r>
    </w:p>
    <w:bookmarkEnd w:id="0"/>
    <w:p w14:paraId="1B6D4EA4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3064869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1B8B4045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482D578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0E82D1CC" w14:textId="77777777" w:rsidR="00370E3E" w:rsidRDefault="00370E3E" w:rsidP="00370E3E"/>
    <w:p w14:paraId="4BB74218" w14:textId="77777777" w:rsidR="00F069E1" w:rsidRDefault="00F069E1"/>
    <w:sectPr w:rsidR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3E"/>
    <w:rsid w:val="0011429B"/>
    <w:rsid w:val="00140FBF"/>
    <w:rsid w:val="00370E3E"/>
    <w:rsid w:val="00436717"/>
    <w:rsid w:val="004F23D7"/>
    <w:rsid w:val="00597B63"/>
    <w:rsid w:val="005A1360"/>
    <w:rsid w:val="006F24A6"/>
    <w:rsid w:val="0086793B"/>
    <w:rsid w:val="00910CD6"/>
    <w:rsid w:val="009922F4"/>
    <w:rsid w:val="009E5B60"/>
    <w:rsid w:val="00A94422"/>
    <w:rsid w:val="00AE281E"/>
    <w:rsid w:val="00C03F85"/>
    <w:rsid w:val="00C429E5"/>
    <w:rsid w:val="00C964E4"/>
    <w:rsid w:val="00D939EF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2</cp:revision>
  <dcterms:created xsi:type="dcterms:W3CDTF">2020-06-17T18:53:00Z</dcterms:created>
  <dcterms:modified xsi:type="dcterms:W3CDTF">2020-06-17T18:53:00Z</dcterms:modified>
</cp:coreProperties>
</file>